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9F" w:rsidRDefault="008817BC">
      <w:pPr>
        <w:spacing w:after="0" w:line="259" w:lineRule="auto"/>
        <w:ind w:left="2391" w:firstLine="0"/>
      </w:pPr>
      <w:bookmarkStart w:id="0" w:name="_GoBack"/>
      <w:bookmarkEnd w:id="0"/>
      <w:r>
        <w:rPr>
          <w:b/>
          <w:sz w:val="32"/>
        </w:rPr>
        <w:t xml:space="preserve">   </w:t>
      </w:r>
      <w:r>
        <w:rPr>
          <w:b/>
          <w:sz w:val="32"/>
          <w:u w:val="single" w:color="000000"/>
        </w:rPr>
        <w:t>Žiadosť o</w:t>
      </w:r>
      <w:r w:rsidR="00A45AFA">
        <w:rPr>
          <w:b/>
          <w:sz w:val="32"/>
          <w:u w:val="single" w:color="000000"/>
        </w:rPr>
        <w:t> </w:t>
      </w:r>
      <w:r>
        <w:rPr>
          <w:b/>
          <w:sz w:val="32"/>
          <w:u w:val="single" w:color="000000"/>
        </w:rPr>
        <w:t>povolenie</w:t>
      </w:r>
      <w:r w:rsidR="00A45AFA">
        <w:rPr>
          <w:b/>
          <w:sz w:val="32"/>
          <w:u w:val="single" w:color="000000"/>
        </w:rPr>
        <w:t xml:space="preserve"> terénnych úprav</w:t>
      </w:r>
      <w:r>
        <w:rPr>
          <w:b/>
          <w:sz w:val="28"/>
        </w:rPr>
        <w:t xml:space="preserve">,   </w:t>
      </w:r>
    </w:p>
    <w:p w:rsidR="00BB699F" w:rsidRDefault="008817BC" w:rsidP="006A1F4A">
      <w:pPr>
        <w:spacing w:after="0" w:line="259" w:lineRule="auto"/>
        <w:ind w:left="-5" w:right="474"/>
        <w:jc w:val="center"/>
      </w:pPr>
      <w:r>
        <w:rPr>
          <w:sz w:val="24"/>
        </w:rPr>
        <w:t xml:space="preserve">(podľa § </w:t>
      </w:r>
      <w:r w:rsidR="00A45AFA">
        <w:rPr>
          <w:sz w:val="24"/>
        </w:rPr>
        <w:t>71</w:t>
      </w:r>
      <w:r>
        <w:rPr>
          <w:sz w:val="24"/>
        </w:rPr>
        <w:t xml:space="preserve"> stavebného zákona v spojení s § 8 a </w:t>
      </w:r>
      <w:r w:rsidR="00A45AFA">
        <w:rPr>
          <w:sz w:val="24"/>
        </w:rPr>
        <w:t>10</w:t>
      </w:r>
      <w:r>
        <w:rPr>
          <w:sz w:val="24"/>
        </w:rPr>
        <w:t xml:space="preserve"> vyhlášky č. 453/2000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., ktorou           sa vykonávajú niektoré ustanovenia stavebného zákona),</w:t>
      </w:r>
      <w:r>
        <w:rPr>
          <w:b/>
          <w:sz w:val="24"/>
        </w:rPr>
        <w:t xml:space="preserve"> po vydaní ÚR.</w:t>
      </w:r>
    </w:p>
    <w:p w:rsidR="00BB699F" w:rsidRDefault="008817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BB699F" w:rsidRDefault="008817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BB699F" w:rsidRDefault="008817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BB699F" w:rsidRDefault="008817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BB699F" w:rsidRDefault="008817BC">
      <w:pPr>
        <w:spacing w:after="4" w:line="259" w:lineRule="auto"/>
        <w:ind w:left="0" w:firstLine="0"/>
        <w:jc w:val="center"/>
      </w:pPr>
      <w:r>
        <w:rPr>
          <w:sz w:val="24"/>
        </w:rPr>
        <w:t xml:space="preserve">                                                                                                     ................................................ </w:t>
      </w:r>
      <w:r>
        <w:rPr>
          <w:sz w:val="22"/>
        </w:rPr>
        <w:t xml:space="preserve"> </w:t>
      </w:r>
      <w:r>
        <w:rPr>
          <w:sz w:val="22"/>
        </w:rPr>
        <w:tab/>
        <w:t xml:space="preserve">                                                                                           Spoločný stavebný úrad  </w:t>
      </w:r>
    </w:p>
    <w:p w:rsidR="00BB699F" w:rsidRDefault="008817BC">
      <w:pPr>
        <w:tabs>
          <w:tab w:val="right" w:pos="9072"/>
        </w:tabs>
        <w:spacing w:after="0" w:line="259" w:lineRule="auto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                        038 41 Košťany nad Turcom č. 64 </w:t>
      </w:r>
    </w:p>
    <w:p w:rsidR="00BB699F" w:rsidRDefault="008817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BB699F" w:rsidRDefault="008817BC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A45AFA" w:rsidRPr="00A45AFA" w:rsidRDefault="00A45AFA" w:rsidP="00A45AFA">
      <w:pPr>
        <w:spacing w:after="0" w:line="360" w:lineRule="auto"/>
        <w:ind w:left="0" w:firstLine="0"/>
        <w:rPr>
          <w:b/>
          <w:sz w:val="24"/>
        </w:rPr>
      </w:pPr>
      <w:r w:rsidRPr="00A45AFA">
        <w:rPr>
          <w:b/>
          <w:bCs/>
          <w:sz w:val="24"/>
        </w:rPr>
        <w:t>Meno a adresa navrhovateľa: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</w:rPr>
      </w:pPr>
      <w:r w:rsidRPr="00A45AFA">
        <w:rPr>
          <w:sz w:val="24"/>
        </w:rPr>
        <w:t xml:space="preserve">  Meno a priezvisko (názov): ..........................................................................................................................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</w:rPr>
      </w:pPr>
      <w:r w:rsidRPr="00A45AFA">
        <w:rPr>
          <w:sz w:val="24"/>
        </w:rPr>
        <w:t xml:space="preserve">  Adresa (sídlo): ..............................................................................................................................................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</w:rPr>
      </w:pPr>
      <w:r w:rsidRPr="00A45AFA">
        <w:rPr>
          <w:sz w:val="24"/>
        </w:rPr>
        <w:t xml:space="preserve">  Dátum narodenia (IČO): ...............................................................................................................................</w:t>
      </w:r>
    </w:p>
    <w:p w:rsidR="00A45AFA" w:rsidRDefault="00A45AFA" w:rsidP="00A45AFA">
      <w:pPr>
        <w:spacing w:after="0" w:line="360" w:lineRule="auto"/>
        <w:ind w:left="0" w:firstLine="0"/>
        <w:rPr>
          <w:sz w:val="24"/>
        </w:rPr>
      </w:pPr>
      <w:r w:rsidRPr="00A45AFA">
        <w:rPr>
          <w:sz w:val="24"/>
        </w:rPr>
        <w:t xml:space="preserve">  Telefón:........................................................ E-</w:t>
      </w:r>
      <w:r>
        <w:rPr>
          <w:sz w:val="24"/>
        </w:rPr>
        <w:t>mail:</w:t>
      </w:r>
      <w:r w:rsidRPr="00A45AFA">
        <w:rPr>
          <w:sz w:val="24"/>
        </w:rPr>
        <w:t>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</w:rPr>
      </w:pPr>
    </w:p>
    <w:p w:rsidR="00A45AFA" w:rsidRDefault="00A45AFA" w:rsidP="00A45AFA">
      <w:pPr>
        <w:spacing w:after="0" w:line="360" w:lineRule="auto"/>
        <w:ind w:left="0" w:firstLine="0"/>
        <w:rPr>
          <w:sz w:val="24"/>
        </w:rPr>
      </w:pPr>
      <w:r w:rsidRPr="00A45AFA">
        <w:rPr>
          <w:b/>
          <w:sz w:val="24"/>
        </w:rPr>
        <w:t>Predpokladaný dátum a dĺžka trvania terénnych úprav:</w:t>
      </w:r>
      <w:r w:rsidRPr="00A45AFA">
        <w:rPr>
          <w:sz w:val="24"/>
        </w:rPr>
        <w:t xml:space="preserve">  .......................................................................</w:t>
      </w:r>
      <w:r>
        <w:rPr>
          <w:sz w:val="24"/>
        </w:rPr>
        <w:t>............................................................................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</w:rPr>
      </w:pPr>
    </w:p>
    <w:p w:rsidR="00A45AFA" w:rsidRDefault="00A45AFA" w:rsidP="00A45AFA">
      <w:pPr>
        <w:spacing w:after="0" w:line="360" w:lineRule="auto"/>
        <w:ind w:left="0" w:firstLine="0"/>
        <w:rPr>
          <w:sz w:val="24"/>
        </w:rPr>
      </w:pPr>
      <w:r w:rsidRPr="00A45AFA">
        <w:rPr>
          <w:b/>
          <w:sz w:val="24"/>
        </w:rPr>
        <w:t>Údaj o tom, kto spracoval dokumentáciu a kto bude vykonávať terénne</w:t>
      </w:r>
      <w:r w:rsidRPr="00A45AFA">
        <w:rPr>
          <w:color w:val="000080"/>
          <w:sz w:val="36"/>
          <w:szCs w:val="29"/>
        </w:rPr>
        <w:t xml:space="preserve"> </w:t>
      </w:r>
      <w:r w:rsidRPr="00A45AFA">
        <w:rPr>
          <w:b/>
          <w:sz w:val="24"/>
        </w:rPr>
        <w:t xml:space="preserve">úpravy: </w:t>
      </w:r>
      <w:r w:rsidRPr="00A45AFA">
        <w:rPr>
          <w:sz w:val="24"/>
        </w:rPr>
        <w:t>................................</w:t>
      </w:r>
      <w:r>
        <w:rPr>
          <w:sz w:val="24"/>
        </w:rPr>
        <w:t>......................................................................................................................</w:t>
      </w:r>
      <w:r w:rsidRPr="00A45AFA">
        <w:rPr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color w:val="000080"/>
          <w:sz w:val="36"/>
          <w:szCs w:val="29"/>
        </w:rPr>
      </w:pP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  <w:lang w:eastAsia="ar-SA"/>
        </w:rPr>
      </w:pPr>
      <w:r w:rsidRPr="00A45AFA">
        <w:rPr>
          <w:b/>
          <w:sz w:val="24"/>
          <w:lang w:eastAsia="ar-SA"/>
        </w:rPr>
        <w:t xml:space="preserve">Účel terénnych úprav: </w:t>
      </w:r>
      <w:r w:rsidRPr="00A45AFA">
        <w:rPr>
          <w:sz w:val="24"/>
          <w:lang w:eastAsia="ar-SA"/>
        </w:rPr>
        <w:t>..................................................................................................................................</w:t>
      </w:r>
    </w:p>
    <w:p w:rsidR="00A45AFA" w:rsidRDefault="00A45AFA" w:rsidP="00A45AFA">
      <w:pPr>
        <w:spacing w:after="0" w:line="360" w:lineRule="auto"/>
        <w:ind w:left="0" w:firstLine="0"/>
        <w:rPr>
          <w:sz w:val="24"/>
          <w:lang w:eastAsia="ar-SA"/>
        </w:rPr>
      </w:pPr>
      <w:r w:rsidRPr="00A45AFA">
        <w:rPr>
          <w:sz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lang w:eastAsia="ar-SA"/>
        </w:rPr>
        <w:t>...............................</w:t>
      </w:r>
    </w:p>
    <w:p w:rsidR="00A45AFA" w:rsidRPr="00291593" w:rsidRDefault="00A45AFA" w:rsidP="00291593">
      <w:pPr>
        <w:pStyle w:val="Odsekzoznamu"/>
        <w:numPr>
          <w:ilvl w:val="0"/>
          <w:numId w:val="5"/>
        </w:numPr>
        <w:spacing w:after="0" w:line="360" w:lineRule="auto"/>
        <w:jc w:val="center"/>
        <w:rPr>
          <w:b/>
          <w:sz w:val="24"/>
          <w:lang w:eastAsia="ar-SA"/>
        </w:rPr>
      </w:pPr>
      <w:r w:rsidRPr="00A45AFA">
        <w:rPr>
          <w:sz w:val="24"/>
          <w:lang w:eastAsia="ar-SA"/>
        </w:rPr>
        <w:lastRenderedPageBreak/>
        <w:t>2</w:t>
      </w:r>
      <w:r>
        <w:rPr>
          <w:b/>
          <w:sz w:val="24"/>
          <w:lang w:eastAsia="ar-SA"/>
        </w:rPr>
        <w:t xml:space="preserve">     -</w:t>
      </w:r>
    </w:p>
    <w:p w:rsidR="00A45AFA" w:rsidRPr="00A45AFA" w:rsidRDefault="00A45AFA" w:rsidP="00A45AFA">
      <w:pPr>
        <w:spacing w:after="0" w:line="360" w:lineRule="auto"/>
        <w:ind w:left="0" w:firstLine="0"/>
        <w:rPr>
          <w:b/>
          <w:sz w:val="24"/>
          <w:lang w:eastAsia="ar-SA"/>
        </w:rPr>
      </w:pPr>
      <w:r w:rsidRPr="00A45AFA">
        <w:rPr>
          <w:b/>
          <w:sz w:val="24"/>
          <w:lang w:eastAsia="ar-SA"/>
        </w:rPr>
        <w:t>Druhy a parcelné čísla pozemkov podľa katastra nehnuteľností, na ktorých sa majú terénne úpravy uskutočňovať s uvedením vlastníckych alebo iných práv: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  <w:lang w:eastAsia="ar-SA"/>
        </w:rPr>
      </w:pPr>
      <w:r w:rsidRPr="00A45AFA">
        <w:rPr>
          <w:sz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  <w:lang w:eastAsia="ar-SA"/>
        </w:rPr>
      </w:pPr>
      <w:r w:rsidRPr="00A45AFA">
        <w:rPr>
          <w:sz w:val="24"/>
          <w:lang w:eastAsia="ar-SA"/>
        </w:rPr>
        <w:t>..........................................................................................................................................................................</w:t>
      </w:r>
    </w:p>
    <w:p w:rsidR="00A45AFA" w:rsidRPr="00A45AFA" w:rsidRDefault="00A45AFA" w:rsidP="00A45AFA">
      <w:pPr>
        <w:spacing w:after="0" w:line="360" w:lineRule="auto"/>
        <w:ind w:left="0" w:firstLine="0"/>
        <w:rPr>
          <w:sz w:val="24"/>
          <w:lang w:eastAsia="ar-SA"/>
        </w:rPr>
      </w:pPr>
    </w:p>
    <w:p w:rsidR="00A45AFA" w:rsidRPr="00A45AFA" w:rsidRDefault="00A45AFA" w:rsidP="00A45AFA">
      <w:pPr>
        <w:pStyle w:val="Odsekzoznamu"/>
        <w:spacing w:after="0"/>
        <w:ind w:left="0" w:firstLine="0"/>
        <w:rPr>
          <w:sz w:val="24"/>
          <w:lang w:eastAsia="ar-SA"/>
        </w:rPr>
      </w:pPr>
    </w:p>
    <w:p w:rsidR="00A45AFA" w:rsidRPr="00A45AFA" w:rsidRDefault="00A45AFA" w:rsidP="00A45AFA">
      <w:pPr>
        <w:spacing w:after="0" w:line="360" w:lineRule="auto"/>
        <w:ind w:left="165" w:hanging="165"/>
        <w:jc w:val="both"/>
        <w:rPr>
          <w:sz w:val="24"/>
        </w:rPr>
      </w:pPr>
      <w:r>
        <w:rPr>
          <w:sz w:val="24"/>
        </w:rPr>
        <w:t>V</w:t>
      </w:r>
      <w:r w:rsidRPr="00A45AFA">
        <w:rPr>
          <w:sz w:val="24"/>
        </w:rPr>
        <w:t>......................................d</w:t>
      </w:r>
      <w:r>
        <w:rPr>
          <w:sz w:val="24"/>
        </w:rPr>
        <w:t xml:space="preserve">ňa:..................    </w:t>
      </w:r>
      <w:r w:rsidRPr="00A45AFA">
        <w:rPr>
          <w:sz w:val="24"/>
        </w:rPr>
        <w:t xml:space="preserve">                           ..............................................................</w:t>
      </w:r>
    </w:p>
    <w:p w:rsidR="00A45AFA" w:rsidRPr="00A45AFA" w:rsidRDefault="00A45AFA" w:rsidP="00A45AFA">
      <w:pPr>
        <w:tabs>
          <w:tab w:val="center" w:pos="7513"/>
        </w:tabs>
        <w:spacing w:after="0" w:line="360" w:lineRule="auto"/>
        <w:ind w:left="165" w:hanging="165"/>
        <w:jc w:val="both"/>
        <w:rPr>
          <w:b/>
          <w:sz w:val="24"/>
        </w:rPr>
      </w:pPr>
      <w:r w:rsidRPr="00A45AFA">
        <w:rPr>
          <w:sz w:val="24"/>
        </w:rPr>
        <w:tab/>
      </w:r>
      <w:r w:rsidRPr="00A45AFA">
        <w:rPr>
          <w:sz w:val="24"/>
        </w:rPr>
        <w:tab/>
        <w:t>podpis navrhovateľa</w:t>
      </w:r>
    </w:p>
    <w:p w:rsidR="00BB699F" w:rsidRPr="00A45AFA" w:rsidRDefault="00A45AFA" w:rsidP="00A45AFA">
      <w:pPr>
        <w:spacing w:after="0"/>
        <w:ind w:left="5812" w:right="200"/>
        <w:jc w:val="center"/>
        <w:rPr>
          <w:sz w:val="22"/>
        </w:rPr>
      </w:pPr>
      <w:r w:rsidRPr="00A45AFA">
        <w:rPr>
          <w:sz w:val="24"/>
          <w:szCs w:val="20"/>
        </w:rPr>
        <w:t>(u právnických osôb odtlačok pečiatky, meno, priezvisko, funkcia a podpis štatutárneho</w:t>
      </w:r>
    </w:p>
    <w:p w:rsidR="00BB699F" w:rsidRDefault="008817BC">
      <w:pPr>
        <w:ind w:right="11"/>
      </w:pPr>
      <w:r>
        <w:rPr>
          <w:sz w:val="24"/>
        </w:rPr>
        <w:t xml:space="preserve">* </w:t>
      </w:r>
      <w:proofErr w:type="spellStart"/>
      <w:r>
        <w:t>nehodiace</w:t>
      </w:r>
      <w:proofErr w:type="spellEnd"/>
      <w:r>
        <w:t xml:space="preserve"> škrtnúť </w:t>
      </w:r>
    </w:p>
    <w:p w:rsidR="006A1F4A" w:rsidRDefault="006A1F4A">
      <w:pPr>
        <w:ind w:right="11"/>
      </w:pPr>
    </w:p>
    <w:p w:rsidR="00BB699F" w:rsidRDefault="008817BC">
      <w:pPr>
        <w:spacing w:after="0" w:line="259" w:lineRule="auto"/>
        <w:ind w:left="-5"/>
        <w:rPr>
          <w:sz w:val="22"/>
        </w:rPr>
      </w:pPr>
      <w:r>
        <w:rPr>
          <w:b/>
          <w:sz w:val="24"/>
          <w:u w:val="single" w:color="000000"/>
        </w:rPr>
        <w:t>Prílohy :</w:t>
      </w:r>
      <w:r>
        <w:rPr>
          <w:sz w:val="24"/>
        </w:rPr>
        <w:t xml:space="preserve"> </w:t>
      </w:r>
      <w:r>
        <w:rPr>
          <w:sz w:val="22"/>
        </w:rPr>
        <w:t xml:space="preserve">podľa SZ č.50/1976 Zb. a § 8 a 9 vyhlášky č 453/2000 </w:t>
      </w:r>
      <w:proofErr w:type="spellStart"/>
      <w:r>
        <w:rPr>
          <w:sz w:val="22"/>
        </w:rPr>
        <w:t>Z.z</w:t>
      </w:r>
      <w:proofErr w:type="spellEnd"/>
      <w:r>
        <w:rPr>
          <w:sz w:val="22"/>
        </w:rPr>
        <w:t xml:space="preserve">. </w:t>
      </w:r>
    </w:p>
    <w:p w:rsidR="00291593" w:rsidRDefault="00291593">
      <w:pPr>
        <w:spacing w:after="0" w:line="259" w:lineRule="auto"/>
        <w:ind w:left="-5"/>
        <w:rPr>
          <w:sz w:val="22"/>
        </w:rPr>
      </w:pPr>
    </w:p>
    <w:p w:rsidR="00291593" w:rsidRPr="00F5373C" w:rsidRDefault="00291593" w:rsidP="002915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F5373C">
        <w:rPr>
          <w:szCs w:val="24"/>
        </w:rPr>
        <w:t>doklad, ktorým stavebník preukazuje právo uskutočniť na pozemku terénne úpravy</w:t>
      </w:r>
    </w:p>
    <w:p w:rsidR="00291593" w:rsidRPr="00F5373C" w:rsidRDefault="00291593" w:rsidP="002915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F5373C">
        <w:rPr>
          <w:szCs w:val="24"/>
        </w:rPr>
        <w:t>dokumentácia terénnych úprav v troch vyhotoveniach</w:t>
      </w:r>
    </w:p>
    <w:p w:rsidR="00291593" w:rsidRPr="00291593" w:rsidRDefault="00291593" w:rsidP="002915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291593">
        <w:rPr>
          <w:szCs w:val="24"/>
        </w:rPr>
        <w:t>doklady, ktorými stavebník preukazuje vlastnícke alebo iné</w:t>
      </w:r>
      <w:r>
        <w:rPr>
          <w:szCs w:val="24"/>
        </w:rPr>
        <w:t xml:space="preserve"> právo</w:t>
      </w:r>
      <w:r w:rsidRPr="00291593">
        <w:rPr>
          <w:szCs w:val="24"/>
        </w:rPr>
        <w:t xml:space="preserve"> k pozemku (list</w:t>
      </w:r>
    </w:p>
    <w:p w:rsidR="00291593" w:rsidRPr="00F5373C" w:rsidRDefault="00291593" w:rsidP="00291593">
      <w:pPr>
        <w:pStyle w:val="Odsekzoznamu"/>
        <w:autoSpaceDE w:val="0"/>
        <w:autoSpaceDN w:val="0"/>
        <w:adjustRightInd w:val="0"/>
        <w:spacing w:after="0" w:line="360" w:lineRule="auto"/>
        <w:ind w:left="1080"/>
        <w:rPr>
          <w:szCs w:val="24"/>
        </w:rPr>
      </w:pPr>
      <w:r w:rsidRPr="00F5373C">
        <w:rPr>
          <w:szCs w:val="24"/>
        </w:rPr>
        <w:t>vlastníctva, nájomná zmluva a pod.)</w:t>
      </w:r>
    </w:p>
    <w:p w:rsidR="00291593" w:rsidRPr="00F5373C" w:rsidRDefault="00291593" w:rsidP="002915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F5373C">
        <w:rPr>
          <w:szCs w:val="24"/>
        </w:rPr>
        <w:t>doklady a stanoviská dotknutých orgánov štátnej správy podľa osobitných predpisov</w:t>
      </w:r>
    </w:p>
    <w:p w:rsidR="00291593" w:rsidRPr="00F5373C" w:rsidRDefault="00291593" w:rsidP="002915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F5373C">
        <w:rPr>
          <w:szCs w:val="24"/>
        </w:rPr>
        <w:t>doklady o rokovaniach s dotknutými orgánmi štátnej správy a s účastníkmi konania,</w:t>
      </w:r>
    </w:p>
    <w:p w:rsidR="00291593" w:rsidRPr="00F5373C" w:rsidRDefault="00291593" w:rsidP="00291593">
      <w:pPr>
        <w:pStyle w:val="Odsekzoznamu"/>
        <w:autoSpaceDE w:val="0"/>
        <w:autoSpaceDN w:val="0"/>
        <w:adjustRightInd w:val="0"/>
        <w:spacing w:after="0" w:line="360" w:lineRule="auto"/>
        <w:ind w:left="1080"/>
        <w:rPr>
          <w:szCs w:val="24"/>
        </w:rPr>
      </w:pPr>
      <w:r w:rsidRPr="00F5373C">
        <w:rPr>
          <w:szCs w:val="24"/>
        </w:rPr>
        <w:t>pokiaľ sa uskutočnili</w:t>
      </w:r>
    </w:p>
    <w:p w:rsidR="00291593" w:rsidRPr="00F5373C" w:rsidRDefault="00291593" w:rsidP="002915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F5373C">
        <w:rPr>
          <w:szCs w:val="24"/>
        </w:rPr>
        <w:t>územné rozhodnutie, ak ho vydal iný orgán než stavebný úrad príslušný na povolenie</w:t>
      </w:r>
    </w:p>
    <w:p w:rsidR="00291593" w:rsidRPr="00291593" w:rsidRDefault="00291593" w:rsidP="00291593">
      <w:pPr>
        <w:pStyle w:val="Odsekzoznamu"/>
        <w:spacing w:after="0" w:line="360" w:lineRule="auto"/>
        <w:ind w:left="1080" w:right="200"/>
        <w:rPr>
          <w:szCs w:val="24"/>
        </w:rPr>
      </w:pPr>
      <w:r>
        <w:rPr>
          <w:szCs w:val="24"/>
        </w:rPr>
        <w:t>terénnych úprav</w:t>
      </w:r>
    </w:p>
    <w:p w:rsidR="00291593" w:rsidRPr="00291593" w:rsidRDefault="00291593" w:rsidP="00291593">
      <w:pPr>
        <w:autoSpaceDE w:val="0"/>
        <w:autoSpaceDN w:val="0"/>
        <w:adjustRightInd w:val="0"/>
        <w:spacing w:after="0" w:line="360" w:lineRule="auto"/>
        <w:ind w:left="0" w:firstLine="0"/>
        <w:rPr>
          <w:b/>
          <w:iCs/>
          <w:sz w:val="24"/>
          <w:szCs w:val="24"/>
        </w:rPr>
      </w:pPr>
      <w:r w:rsidRPr="00291593">
        <w:rPr>
          <w:b/>
          <w:iCs/>
          <w:sz w:val="24"/>
          <w:szCs w:val="24"/>
        </w:rPr>
        <w:t>Pri technicky jednoduchých úpravách:</w:t>
      </w:r>
    </w:p>
    <w:p w:rsidR="006A1F4A" w:rsidRDefault="00291593" w:rsidP="00291593">
      <w:pPr>
        <w:spacing w:after="0" w:line="360" w:lineRule="auto"/>
        <w:ind w:right="200"/>
      </w:pPr>
      <w:r w:rsidRPr="009F08DD">
        <w:t>- stručný opis postupu a spôsobu prác a situačný vý</w:t>
      </w:r>
      <w:r>
        <w:t>kres</w:t>
      </w:r>
    </w:p>
    <w:p w:rsidR="00BB699F" w:rsidRDefault="008817BC">
      <w:pPr>
        <w:pStyle w:val="Nadpis1"/>
      </w:pPr>
      <w:r>
        <w:t>Správny poplatok</w:t>
      </w:r>
      <w:r>
        <w:rPr>
          <w:u w:val="none"/>
        </w:rPr>
        <w:t xml:space="preserve"> </w:t>
      </w:r>
    </w:p>
    <w:p w:rsidR="00BB699F" w:rsidRDefault="008817BC">
      <w:pPr>
        <w:ind w:left="10" w:right="11"/>
      </w:pPr>
      <w:r>
        <w:t>Podľa položky 6</w:t>
      </w:r>
      <w:r w:rsidR="000D3A78">
        <w:t>2</w:t>
      </w:r>
      <w:r>
        <w:t xml:space="preserve"> písm. a) Sadzobníka správnych poplatkov zákona č 145/1995 </w:t>
      </w:r>
      <w:proofErr w:type="spellStart"/>
      <w:r>
        <w:t>Z.z</w:t>
      </w:r>
      <w:proofErr w:type="spellEnd"/>
      <w:r>
        <w:t>. o správnych poplatkoch v platnom znení, je pri podaní žiadosti o</w:t>
      </w:r>
      <w:r w:rsidR="000D3A78">
        <w:t> povolenie terénnych úprav</w:t>
      </w:r>
      <w:r>
        <w:t xml:space="preserve">: </w:t>
      </w:r>
    </w:p>
    <w:p w:rsidR="000D3A78" w:rsidRDefault="008817BC" w:rsidP="000D3A78">
      <w:pPr>
        <w:spacing w:after="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</w:p>
    <w:p w:rsidR="000D3A78" w:rsidRPr="00030743" w:rsidRDefault="000D3A78" w:rsidP="000D3A78">
      <w:pPr>
        <w:spacing w:after="0" w:line="259" w:lineRule="auto"/>
        <w:ind w:left="0" w:firstLine="0"/>
        <w:rPr>
          <w:b/>
          <w:sz w:val="24"/>
          <w:szCs w:val="24"/>
        </w:rPr>
      </w:pPr>
      <w:r w:rsidRPr="000D3A78">
        <w:rPr>
          <w:sz w:val="24"/>
          <w:szCs w:val="24"/>
        </w:rPr>
        <w:t>pre</w:t>
      </w:r>
      <w:r>
        <w:rPr>
          <w:sz w:val="24"/>
          <w:szCs w:val="24"/>
        </w:rPr>
        <w:t xml:space="preserve"> fyzickú osobu                                                           </w:t>
      </w:r>
      <w:r>
        <w:rPr>
          <w:b/>
          <w:sz w:val="24"/>
          <w:szCs w:val="24"/>
        </w:rPr>
        <w:t>2</w:t>
      </w:r>
      <w:r w:rsidRPr="00030743">
        <w:rPr>
          <w:b/>
          <w:sz w:val="24"/>
          <w:szCs w:val="24"/>
        </w:rPr>
        <w:t>0€</w:t>
      </w:r>
    </w:p>
    <w:p w:rsidR="00BB699F" w:rsidRDefault="000D3A78" w:rsidP="00EB57B5">
      <w:pPr>
        <w:spacing w:after="0" w:line="259" w:lineRule="auto"/>
        <w:ind w:left="0" w:hanging="142"/>
      </w:pPr>
      <w:r>
        <w:rPr>
          <w:sz w:val="24"/>
          <w:szCs w:val="24"/>
        </w:rPr>
        <w:t xml:space="preserve">     právnickú osobu                                                         </w:t>
      </w:r>
      <w:r w:rsidRPr="000D3A78">
        <w:rPr>
          <w:b/>
          <w:sz w:val="24"/>
          <w:szCs w:val="24"/>
        </w:rPr>
        <w:t>10</w:t>
      </w:r>
      <w:r w:rsidRPr="00030743">
        <w:rPr>
          <w:b/>
          <w:sz w:val="24"/>
          <w:szCs w:val="24"/>
        </w:rPr>
        <w:t>0€</w:t>
      </w:r>
      <w:r>
        <w:rPr>
          <w:sz w:val="24"/>
          <w:szCs w:val="24"/>
        </w:rPr>
        <w:t xml:space="preserve">     </w:t>
      </w:r>
      <w:r w:rsidR="008817BC">
        <w:t xml:space="preserve">                                                                                  </w:t>
      </w:r>
    </w:p>
    <w:p w:rsidR="00BB699F" w:rsidRDefault="008817BC">
      <w:pPr>
        <w:spacing w:after="6" w:line="259" w:lineRule="auto"/>
        <w:ind w:left="0" w:firstLine="0"/>
      </w:pPr>
      <w:r>
        <w:t xml:space="preserve">             </w:t>
      </w:r>
    </w:p>
    <w:p w:rsidR="00BB699F" w:rsidRDefault="008817BC" w:rsidP="00EB57B5">
      <w:pPr>
        <w:ind w:left="10" w:right="11"/>
      </w:pPr>
      <w:r>
        <w:rPr>
          <w:b/>
          <w:sz w:val="22"/>
        </w:rPr>
        <w:t>Kontakt :</w:t>
      </w:r>
      <w:r>
        <w:rPr>
          <w:sz w:val="16"/>
        </w:rPr>
        <w:t xml:space="preserve"> </w:t>
      </w:r>
      <w:r>
        <w:t xml:space="preserve">č. </w:t>
      </w:r>
      <w:proofErr w:type="spellStart"/>
      <w:r>
        <w:t>tel</w:t>
      </w:r>
      <w:proofErr w:type="spellEnd"/>
      <w:r>
        <w:t>/fax 043 –</w:t>
      </w:r>
      <w:r w:rsidR="00291593">
        <w:t xml:space="preserve">430 16 52, </w:t>
      </w:r>
      <w:r>
        <w:t xml:space="preserve"> 413 62 43 – stavebný úrad </w:t>
      </w:r>
      <w:r w:rsidR="00291593">
        <w:t>a obecný úrad</w:t>
      </w:r>
      <w:r>
        <w:t xml:space="preserve">                                                      </w:t>
      </w:r>
      <w:r>
        <w:rPr>
          <w:color w:val="0000FF"/>
          <w:u w:val="single" w:color="0000FF"/>
        </w:rPr>
        <w:t>stavbar@kostanynadturcom.sk</w:t>
      </w:r>
      <w:r>
        <w:t xml:space="preserve"> </w:t>
      </w:r>
    </w:p>
    <w:sectPr w:rsidR="00BB699F" w:rsidSect="00A45AFA">
      <w:pgSz w:w="11900" w:h="16840"/>
      <w:pgMar w:top="1276" w:right="1412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60187"/>
    <w:multiLevelType w:val="hybridMultilevel"/>
    <w:tmpl w:val="A13AD876"/>
    <w:lvl w:ilvl="0" w:tplc="D1F8C6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23178">
      <w:start w:val="1"/>
      <w:numFmt w:val="bullet"/>
      <w:lvlText w:val="o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AA33BC">
      <w:start w:val="1"/>
      <w:numFmt w:val="bullet"/>
      <w:lvlText w:val="▪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24546">
      <w:start w:val="1"/>
      <w:numFmt w:val="bullet"/>
      <w:lvlRestart w:val="0"/>
      <w:lvlText w:val="-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EC9D4">
      <w:start w:val="1"/>
      <w:numFmt w:val="bullet"/>
      <w:lvlText w:val="o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1E32D8">
      <w:start w:val="1"/>
      <w:numFmt w:val="bullet"/>
      <w:lvlText w:val="▪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925B02">
      <w:start w:val="1"/>
      <w:numFmt w:val="bullet"/>
      <w:lvlText w:val="•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6D96C">
      <w:start w:val="1"/>
      <w:numFmt w:val="bullet"/>
      <w:lvlText w:val="o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04528">
      <w:start w:val="1"/>
      <w:numFmt w:val="bullet"/>
      <w:lvlText w:val="▪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0530D"/>
    <w:multiLevelType w:val="hybridMultilevel"/>
    <w:tmpl w:val="63985BC6"/>
    <w:lvl w:ilvl="0" w:tplc="04CA01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25627"/>
    <w:multiLevelType w:val="hybridMultilevel"/>
    <w:tmpl w:val="BC8A7C44"/>
    <w:lvl w:ilvl="0" w:tplc="A2A29C08">
      <w:start w:val="1"/>
      <w:numFmt w:val="lowerLetter"/>
      <w:lvlText w:val="%1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23A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237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F617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4A85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69F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1883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86C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65F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583F56"/>
    <w:multiLevelType w:val="hybridMultilevel"/>
    <w:tmpl w:val="149E5B1A"/>
    <w:lvl w:ilvl="0" w:tplc="5A968F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A39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1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8D6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AC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A6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E2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C8B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0E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B41330"/>
    <w:multiLevelType w:val="hybridMultilevel"/>
    <w:tmpl w:val="A5BA78EC"/>
    <w:lvl w:ilvl="0" w:tplc="50262534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E742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4E2DC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4E6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443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B21E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EB0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247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E84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F65DA7"/>
    <w:multiLevelType w:val="hybridMultilevel"/>
    <w:tmpl w:val="4DB0AD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9F"/>
    <w:rsid w:val="000D3A78"/>
    <w:rsid w:val="00291593"/>
    <w:rsid w:val="003975B7"/>
    <w:rsid w:val="006A1F4A"/>
    <w:rsid w:val="008817BC"/>
    <w:rsid w:val="00A45AFA"/>
    <w:rsid w:val="00BB699F"/>
    <w:rsid w:val="00E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B5992-64CB-4FD7-A62C-AC685EFD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7" w:lineRule="auto"/>
      <w:ind w:left="73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Odsekzoznamu">
    <w:name w:val="List Paragraph"/>
    <w:basedOn w:val="Normlny"/>
    <w:uiPriority w:val="34"/>
    <w:qFormat/>
    <w:rsid w:val="006A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Ziadost_o_stavebne_povolenie</vt:lpstr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Ziadost_o_stavebne_povolenie</dc:title>
  <dc:subject/>
  <dc:creator>Marián</dc:creator>
  <cp:keywords/>
  <cp:lastModifiedBy>VÝBOŠŤOK Ondrej</cp:lastModifiedBy>
  <cp:revision>2</cp:revision>
  <dcterms:created xsi:type="dcterms:W3CDTF">2018-02-14T12:21:00Z</dcterms:created>
  <dcterms:modified xsi:type="dcterms:W3CDTF">2018-02-14T12:21:00Z</dcterms:modified>
</cp:coreProperties>
</file>